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9360" w14:textId="6DEB10D1" w:rsidR="00CA6DAA" w:rsidRPr="00CA6DAA" w:rsidRDefault="00CA6DAA" w:rsidP="00482F09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CA6DAA">
        <w:rPr>
          <w:b/>
          <w:sz w:val="40"/>
          <w:szCs w:val="40"/>
        </w:rPr>
        <w:t>202</w:t>
      </w:r>
      <w:r w:rsidR="0034084E">
        <w:rPr>
          <w:b/>
          <w:sz w:val="40"/>
          <w:szCs w:val="40"/>
        </w:rPr>
        <w:t>3</w:t>
      </w:r>
    </w:p>
    <w:p w14:paraId="370DB629" w14:textId="5D383E9E" w:rsidR="0028696A" w:rsidRPr="00FB5216" w:rsidRDefault="006D49B7" w:rsidP="00482F0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Rates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established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557F84">
        <w:rPr>
          <w:b/>
          <w:sz w:val="28"/>
          <w:szCs w:val="28"/>
        </w:rPr>
        <w:t>Nza</w:t>
      </w:r>
      <w:proofErr w:type="spellEnd"/>
      <w:r w:rsidR="002B0D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(Dutch Health </w:t>
      </w:r>
      <w:proofErr w:type="spellStart"/>
      <w:r>
        <w:rPr>
          <w:b/>
          <w:sz w:val="28"/>
          <w:szCs w:val="28"/>
        </w:rPr>
        <w:t>Authority</w:t>
      </w:r>
      <w:proofErr w:type="spellEnd"/>
      <w:r>
        <w:rPr>
          <w:b/>
          <w:sz w:val="28"/>
          <w:szCs w:val="28"/>
        </w:rPr>
        <w:t>)</w:t>
      </w:r>
      <w:r w:rsidR="001C6D47">
        <w:rPr>
          <w:b/>
          <w:sz w:val="28"/>
          <w:szCs w:val="28"/>
        </w:rPr>
        <w:t xml:space="preserve"> &amp; </w:t>
      </w:r>
      <w:proofErr w:type="spellStart"/>
      <w:r w:rsidR="001C6D47">
        <w:rPr>
          <w:b/>
          <w:sz w:val="28"/>
          <w:szCs w:val="28"/>
        </w:rPr>
        <w:t>Terms</w:t>
      </w:r>
      <w:proofErr w:type="spellEnd"/>
      <w:r w:rsidR="001C6D47">
        <w:rPr>
          <w:b/>
          <w:sz w:val="28"/>
          <w:szCs w:val="28"/>
        </w:rPr>
        <w:t xml:space="preserve"> of </w:t>
      </w:r>
      <w:proofErr w:type="spellStart"/>
      <w:r w:rsidR="001C6D47">
        <w:rPr>
          <w:b/>
          <w:sz w:val="28"/>
          <w:szCs w:val="28"/>
        </w:rPr>
        <w:t>Payment</w:t>
      </w:r>
      <w:proofErr w:type="spellEnd"/>
    </w:p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427"/>
        <w:gridCol w:w="1446"/>
        <w:gridCol w:w="2183"/>
        <w:gridCol w:w="146"/>
      </w:tblGrid>
      <w:tr w:rsidR="00C92ECA" w:rsidRPr="004E1741" w14:paraId="1773B51C" w14:textId="77777777" w:rsidTr="004131F9">
        <w:trPr>
          <w:gridAfter w:val="1"/>
          <w:wAfter w:w="146" w:type="dxa"/>
          <w:trHeight w:val="74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3EE9F1C1" w14:textId="77777777" w:rsidR="00C92ECA" w:rsidRDefault="00C92ECA" w:rsidP="0041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NZa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-tarieven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gz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-psycholoog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</w:t>
            </w:r>
          </w:p>
          <w:p w14:paraId="2FEC4DDC" w14:textId="77777777" w:rsidR="00C92ECA" w:rsidRPr="004E1741" w:rsidRDefault="00C92ECA" w:rsidP="0041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in kwaliteitsstatuut sectie II</w:t>
            </w:r>
          </w:p>
        </w:tc>
      </w:tr>
      <w:tr w:rsidR="00C92ECA" w:rsidRPr="004E1741" w14:paraId="4B6AFECF" w14:textId="77777777" w:rsidTr="004131F9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CF7B1E3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2C94" w14:textId="77777777" w:rsidR="00C92ECA" w:rsidRPr="004E1741" w:rsidRDefault="00C92ECA" w:rsidP="0041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C92ECA" w:rsidRPr="004E1741" w14:paraId="1A8B4880" w14:textId="77777777" w:rsidTr="004131F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62BE2B41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348E5792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3C258A6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61CFC5A0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7ADD657C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2095AC0A" w14:textId="77777777" w:rsidTr="004131F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131D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CO0042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F3DB8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6AD2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F639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37,87 </w:t>
            </w:r>
          </w:p>
        </w:tc>
        <w:tc>
          <w:tcPr>
            <w:tcW w:w="146" w:type="dxa"/>
            <w:vAlign w:val="center"/>
            <w:hideMark/>
          </w:tcPr>
          <w:p w14:paraId="39FFACD1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2178DD15" w14:textId="77777777" w:rsidTr="004131F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B481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CO0107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A8D88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7DFD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15D3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29,68 </w:t>
            </w:r>
          </w:p>
        </w:tc>
        <w:tc>
          <w:tcPr>
            <w:tcW w:w="146" w:type="dxa"/>
            <w:vAlign w:val="center"/>
            <w:hideMark/>
          </w:tcPr>
          <w:p w14:paraId="591BFAFF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6C303B09" w14:textId="77777777" w:rsidTr="004131F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3D4E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CO0172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AA889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6962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B7BC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65,19 </w:t>
            </w:r>
          </w:p>
        </w:tc>
        <w:tc>
          <w:tcPr>
            <w:tcW w:w="146" w:type="dxa"/>
            <w:vAlign w:val="center"/>
            <w:hideMark/>
          </w:tcPr>
          <w:p w14:paraId="2CC066B0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197A005F" w14:textId="77777777" w:rsidTr="004131F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C4F4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CO0237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181B6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D803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F46E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52,99 </w:t>
            </w:r>
          </w:p>
        </w:tc>
        <w:tc>
          <w:tcPr>
            <w:tcW w:w="146" w:type="dxa"/>
            <w:vAlign w:val="center"/>
            <w:hideMark/>
          </w:tcPr>
          <w:p w14:paraId="371E1E37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591F4735" w14:textId="77777777" w:rsidTr="004131F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EE90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CO0302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8F10B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E7AC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7F90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108,04 </w:t>
            </w:r>
          </w:p>
        </w:tc>
        <w:tc>
          <w:tcPr>
            <w:tcW w:w="146" w:type="dxa"/>
            <w:vAlign w:val="center"/>
            <w:hideMark/>
          </w:tcPr>
          <w:p w14:paraId="6C497520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195D7D71" w14:textId="77777777" w:rsidTr="004131F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9C64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CO0367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B5D88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DC88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3B19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90,36 </w:t>
            </w:r>
          </w:p>
        </w:tc>
        <w:tc>
          <w:tcPr>
            <w:tcW w:w="146" w:type="dxa"/>
            <w:vAlign w:val="center"/>
            <w:hideMark/>
          </w:tcPr>
          <w:p w14:paraId="31E42B4A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72123B9F" w14:textId="77777777" w:rsidTr="004131F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1D6F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CO0432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00CCF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20BC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DB2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151,07 </w:t>
            </w:r>
          </w:p>
        </w:tc>
        <w:tc>
          <w:tcPr>
            <w:tcW w:w="146" w:type="dxa"/>
            <w:vAlign w:val="center"/>
            <w:hideMark/>
          </w:tcPr>
          <w:p w14:paraId="35CC1A1B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144E9179" w14:textId="77777777" w:rsidTr="004131F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3D58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CO0497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C3919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7603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035E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128,40 </w:t>
            </w:r>
          </w:p>
        </w:tc>
        <w:tc>
          <w:tcPr>
            <w:tcW w:w="146" w:type="dxa"/>
            <w:vAlign w:val="center"/>
            <w:hideMark/>
          </w:tcPr>
          <w:p w14:paraId="6429026A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5B399ED9" w14:textId="77777777" w:rsidTr="004131F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9731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CO0562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7EA2D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7CBD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47EE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173,40 </w:t>
            </w:r>
          </w:p>
        </w:tc>
        <w:tc>
          <w:tcPr>
            <w:tcW w:w="146" w:type="dxa"/>
            <w:vAlign w:val="center"/>
            <w:hideMark/>
          </w:tcPr>
          <w:p w14:paraId="33017D88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54CC376D" w14:textId="77777777" w:rsidTr="004131F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FDF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CO0627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8C3D36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1A3C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2C8F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152,50 </w:t>
            </w:r>
          </w:p>
        </w:tc>
        <w:tc>
          <w:tcPr>
            <w:tcW w:w="146" w:type="dxa"/>
            <w:vAlign w:val="center"/>
            <w:hideMark/>
          </w:tcPr>
          <w:p w14:paraId="6B667610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73E51597" w14:textId="77777777" w:rsidTr="004131F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34ED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CO0692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64A41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7782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6C2E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211,34 </w:t>
            </w:r>
          </w:p>
        </w:tc>
        <w:tc>
          <w:tcPr>
            <w:tcW w:w="146" w:type="dxa"/>
            <w:vAlign w:val="center"/>
            <w:hideMark/>
          </w:tcPr>
          <w:p w14:paraId="22A6CBCC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24DF9554" w14:textId="77777777" w:rsidTr="004131F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42CF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CO0757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1C9E8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806E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C9D0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187,76 </w:t>
            </w:r>
          </w:p>
        </w:tc>
        <w:tc>
          <w:tcPr>
            <w:tcW w:w="146" w:type="dxa"/>
            <w:vAlign w:val="center"/>
            <w:hideMark/>
          </w:tcPr>
          <w:p w14:paraId="41ACFFD6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7E3592B2" w14:textId="77777777" w:rsidTr="004131F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702A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CO0822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BBB05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9EC2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608E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259,01 </w:t>
            </w:r>
          </w:p>
        </w:tc>
        <w:tc>
          <w:tcPr>
            <w:tcW w:w="146" w:type="dxa"/>
            <w:vAlign w:val="center"/>
            <w:hideMark/>
          </w:tcPr>
          <w:p w14:paraId="5F41E686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5B1DF179" w14:textId="77777777" w:rsidTr="004131F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A5B5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CO0887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6F215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0DF5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370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229,30 </w:t>
            </w:r>
          </w:p>
        </w:tc>
        <w:tc>
          <w:tcPr>
            <w:tcW w:w="146" w:type="dxa"/>
            <w:vAlign w:val="center"/>
            <w:hideMark/>
          </w:tcPr>
          <w:p w14:paraId="2093A497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5C910DD8" w14:textId="77777777" w:rsidTr="004131F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9247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CO0952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96B63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7448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B44A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373,08 </w:t>
            </w:r>
          </w:p>
        </w:tc>
        <w:tc>
          <w:tcPr>
            <w:tcW w:w="146" w:type="dxa"/>
            <w:vAlign w:val="center"/>
            <w:hideMark/>
          </w:tcPr>
          <w:p w14:paraId="65F75552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605C9EF7" w14:textId="77777777" w:rsidTr="004131F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641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CO1017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0FECD6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A3AF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787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337,14 </w:t>
            </w:r>
          </w:p>
        </w:tc>
        <w:tc>
          <w:tcPr>
            <w:tcW w:w="146" w:type="dxa"/>
            <w:vAlign w:val="center"/>
            <w:hideMark/>
          </w:tcPr>
          <w:p w14:paraId="5E939F8C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66FB17B5" w14:textId="77777777" w:rsidTr="004131F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C4B5327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93780"/>
            <w:vAlign w:val="center"/>
            <w:hideMark/>
          </w:tcPr>
          <w:p w14:paraId="50C1EECF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3AF36DC4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Blok_duur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7C6C7A1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0FE533A6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53B61F2F" w14:textId="77777777" w:rsidTr="004131F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61A1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GC0006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34663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2931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25DA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61,24 </w:t>
            </w:r>
          </w:p>
        </w:tc>
        <w:tc>
          <w:tcPr>
            <w:tcW w:w="146" w:type="dxa"/>
            <w:vAlign w:val="center"/>
            <w:hideMark/>
          </w:tcPr>
          <w:p w14:paraId="7F0DE925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2CC67A2F" w14:textId="77777777" w:rsidTr="004131F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39E6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GC0014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4EEA4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EB5B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03D6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40,83 </w:t>
            </w:r>
          </w:p>
        </w:tc>
        <w:tc>
          <w:tcPr>
            <w:tcW w:w="146" w:type="dxa"/>
            <w:vAlign w:val="center"/>
            <w:hideMark/>
          </w:tcPr>
          <w:p w14:paraId="4614F34C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6C779250" w14:textId="77777777" w:rsidTr="004131F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332A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GC0022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9C726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BE12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7409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30,62 </w:t>
            </w:r>
          </w:p>
        </w:tc>
        <w:tc>
          <w:tcPr>
            <w:tcW w:w="146" w:type="dxa"/>
            <w:vAlign w:val="center"/>
            <w:hideMark/>
          </w:tcPr>
          <w:p w14:paraId="14D9394A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7FE7F6AC" w14:textId="77777777" w:rsidTr="004131F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FD60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GC0030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91E86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BB91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8F0D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24,50 </w:t>
            </w:r>
          </w:p>
        </w:tc>
        <w:tc>
          <w:tcPr>
            <w:tcW w:w="146" w:type="dxa"/>
            <w:vAlign w:val="center"/>
            <w:hideMark/>
          </w:tcPr>
          <w:p w14:paraId="0668DCB6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7E147934" w14:textId="77777777" w:rsidTr="004131F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2C69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GC0038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75870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A58B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973E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20,41 </w:t>
            </w:r>
          </w:p>
        </w:tc>
        <w:tc>
          <w:tcPr>
            <w:tcW w:w="146" w:type="dxa"/>
            <w:vAlign w:val="center"/>
            <w:hideMark/>
          </w:tcPr>
          <w:p w14:paraId="3C5E05E2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6893E78C" w14:textId="77777777" w:rsidTr="004131F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B261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GC0046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A220E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65CD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46D6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17,50 </w:t>
            </w:r>
          </w:p>
        </w:tc>
        <w:tc>
          <w:tcPr>
            <w:tcW w:w="146" w:type="dxa"/>
            <w:vAlign w:val="center"/>
            <w:hideMark/>
          </w:tcPr>
          <w:p w14:paraId="7A213FA7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5DA1CA3C" w14:textId="77777777" w:rsidTr="004131F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C5B2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GC0054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AFD5B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4EAC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E251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15,31 </w:t>
            </w:r>
          </w:p>
        </w:tc>
        <w:tc>
          <w:tcPr>
            <w:tcW w:w="146" w:type="dxa"/>
            <w:vAlign w:val="center"/>
            <w:hideMark/>
          </w:tcPr>
          <w:p w14:paraId="1E3B225B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7C070A9A" w14:textId="77777777" w:rsidTr="004131F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3D16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GC0062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C2DF0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2BD3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1D1D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13,61 </w:t>
            </w:r>
          </w:p>
        </w:tc>
        <w:tc>
          <w:tcPr>
            <w:tcW w:w="146" w:type="dxa"/>
            <w:vAlign w:val="center"/>
            <w:hideMark/>
          </w:tcPr>
          <w:p w14:paraId="10D2A4C0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2ECA" w:rsidRPr="004E1741" w14:paraId="4D31E4D1" w14:textId="77777777" w:rsidTr="004131F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A045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GC0070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74750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B681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6906" w14:textId="77777777" w:rsidR="00C92ECA" w:rsidRPr="004E1741" w:rsidRDefault="00C92ECA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12,25 </w:t>
            </w:r>
          </w:p>
        </w:tc>
        <w:tc>
          <w:tcPr>
            <w:tcW w:w="146" w:type="dxa"/>
            <w:vAlign w:val="center"/>
            <w:hideMark/>
          </w:tcPr>
          <w:p w14:paraId="3256F641" w14:textId="77777777" w:rsidR="00C92ECA" w:rsidRPr="004E1741" w:rsidRDefault="00C92ECA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6792DD30" w14:textId="0A1475D6" w:rsidR="00D673CC" w:rsidRDefault="00D673CC" w:rsidP="00D673CC">
      <w:pPr>
        <w:jc w:val="center"/>
        <w:rPr>
          <w:i/>
          <w:color w:val="FF0000"/>
        </w:rPr>
      </w:pPr>
      <w:r>
        <w:rPr>
          <w:i/>
          <w:color w:val="FF0000"/>
        </w:rPr>
        <w:br w:type="page"/>
      </w:r>
    </w:p>
    <w:tbl>
      <w:tblPr>
        <w:tblW w:w="790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1877"/>
        <w:gridCol w:w="1446"/>
        <w:gridCol w:w="2183"/>
        <w:gridCol w:w="146"/>
      </w:tblGrid>
      <w:tr w:rsidR="003F3EE7" w:rsidRPr="004E1741" w14:paraId="3D02EAE6" w14:textId="77777777" w:rsidTr="003F3EE7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3EC32" w14:textId="77777777" w:rsidR="003F3EE7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316922EA" w14:textId="77777777" w:rsidR="003F3EE7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296D424D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54EE6" w14:textId="77777777" w:rsidR="003F3EE7" w:rsidRPr="004E1741" w:rsidRDefault="003F3EE7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0BFF7" w14:textId="77777777" w:rsidR="003F3EE7" w:rsidRPr="004E1741" w:rsidRDefault="003F3EE7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174F1" w14:textId="77777777" w:rsidR="003F3EE7" w:rsidRPr="004E1741" w:rsidRDefault="003F3EE7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</w:tcPr>
          <w:p w14:paraId="67803876" w14:textId="77777777" w:rsidR="003F3EE7" w:rsidRPr="004E1741" w:rsidRDefault="003F3EE7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F3EE7" w:rsidRPr="004E1741" w14:paraId="3882A2B6" w14:textId="77777777" w:rsidTr="003F3EE7">
        <w:trPr>
          <w:trHeight w:val="642"/>
        </w:trPr>
        <w:tc>
          <w:tcPr>
            <w:tcW w:w="775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33FA3FD7" w14:textId="77777777" w:rsidR="003F3EE7" w:rsidRPr="004E1741" w:rsidRDefault="003F3EE7" w:rsidP="0041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  <w:t>Generieke tarieven in kwaliteitsstatuut sectie II</w:t>
            </w:r>
          </w:p>
        </w:tc>
        <w:tc>
          <w:tcPr>
            <w:tcW w:w="146" w:type="dxa"/>
            <w:vAlign w:val="center"/>
            <w:hideMark/>
          </w:tcPr>
          <w:p w14:paraId="226FDD1F" w14:textId="77777777" w:rsidR="003F3EE7" w:rsidRPr="004E1741" w:rsidRDefault="003F3EE7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F3EE7" w:rsidRPr="004E1741" w14:paraId="54BD1EED" w14:textId="77777777" w:rsidTr="003F3EE7">
        <w:trPr>
          <w:trHeight w:val="630"/>
        </w:trPr>
        <w:tc>
          <w:tcPr>
            <w:tcW w:w="775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06A8FFA8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73D9" w14:textId="77777777" w:rsidR="003F3EE7" w:rsidRPr="004E1741" w:rsidRDefault="003F3EE7" w:rsidP="0041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F3EE7" w:rsidRPr="004E1741" w14:paraId="795D098C" w14:textId="77777777" w:rsidTr="003F3EE7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65854CB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93780"/>
            <w:vAlign w:val="center"/>
            <w:hideMark/>
          </w:tcPr>
          <w:p w14:paraId="35B9E2C3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373D25C9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3FDF6CC8" w14:textId="77777777" w:rsidR="003F3EE7" w:rsidRPr="004E1741" w:rsidRDefault="003F3EE7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F3EE7" w:rsidRPr="004E1741" w14:paraId="7FD5A103" w14:textId="77777777" w:rsidTr="003F3EE7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3859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OV0007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264CE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Intercollegiaal overleg kort &gt;5 min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0EB2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23,58 </w:t>
            </w:r>
          </w:p>
        </w:tc>
        <w:tc>
          <w:tcPr>
            <w:tcW w:w="146" w:type="dxa"/>
            <w:vAlign w:val="center"/>
            <w:hideMark/>
          </w:tcPr>
          <w:p w14:paraId="680AC287" w14:textId="77777777" w:rsidR="003F3EE7" w:rsidRPr="004E1741" w:rsidRDefault="003F3EE7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F3EE7" w:rsidRPr="004E1741" w14:paraId="7B467396" w14:textId="77777777" w:rsidTr="003F3EE7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E67A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OV0008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CAFDD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Intercollegiaal overleg lang &gt;15 min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6716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71,88 </w:t>
            </w:r>
          </w:p>
        </w:tc>
        <w:tc>
          <w:tcPr>
            <w:tcW w:w="146" w:type="dxa"/>
            <w:vAlign w:val="center"/>
            <w:hideMark/>
          </w:tcPr>
          <w:p w14:paraId="2B767A81" w14:textId="77777777" w:rsidR="003F3EE7" w:rsidRPr="004E1741" w:rsidRDefault="003F3EE7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F3EE7" w:rsidRPr="004E1741" w14:paraId="77E1DF38" w14:textId="77777777" w:rsidTr="003F3EE7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41B1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OV0012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E1B69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Niet-basispakketzorg consult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6B81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124,16 </w:t>
            </w:r>
          </w:p>
        </w:tc>
        <w:tc>
          <w:tcPr>
            <w:tcW w:w="146" w:type="dxa"/>
            <w:vAlign w:val="center"/>
            <w:hideMark/>
          </w:tcPr>
          <w:p w14:paraId="597EFDF7" w14:textId="77777777" w:rsidR="003F3EE7" w:rsidRPr="004E1741" w:rsidRDefault="003F3EE7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F3EE7" w:rsidRPr="004E1741" w14:paraId="3F284E97" w14:textId="77777777" w:rsidTr="003F3EE7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562A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TC0009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F559C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Reistijd tot 25 minuten - ggz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1F08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32,71 </w:t>
            </w:r>
          </w:p>
        </w:tc>
        <w:tc>
          <w:tcPr>
            <w:tcW w:w="146" w:type="dxa"/>
            <w:vAlign w:val="center"/>
            <w:hideMark/>
          </w:tcPr>
          <w:p w14:paraId="14C75C30" w14:textId="77777777" w:rsidR="003F3EE7" w:rsidRPr="004E1741" w:rsidRDefault="003F3EE7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F3EE7" w:rsidRPr="004E1741" w14:paraId="15C49B8A" w14:textId="77777777" w:rsidTr="003F3EE7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D6B1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TC0010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803FD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Reistijd vanaf 25 minuten - ggz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E9E2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84,34 </w:t>
            </w:r>
          </w:p>
        </w:tc>
        <w:tc>
          <w:tcPr>
            <w:tcW w:w="146" w:type="dxa"/>
            <w:vAlign w:val="center"/>
            <w:hideMark/>
          </w:tcPr>
          <w:p w14:paraId="1D926F4D" w14:textId="77777777" w:rsidR="003F3EE7" w:rsidRPr="004E1741" w:rsidRDefault="003F3EE7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F3EE7" w:rsidRPr="004E1741" w14:paraId="4E5C7388" w14:textId="77777777" w:rsidTr="003F3EE7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0C3B" w14:textId="4BC91846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69EBDB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A01C9" w14:textId="77777777" w:rsidR="003F3EE7" w:rsidRPr="004E1741" w:rsidRDefault="003F3EE7" w:rsidP="0041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" w:type="dxa"/>
            <w:vAlign w:val="center"/>
          </w:tcPr>
          <w:p w14:paraId="25732B9A" w14:textId="77777777" w:rsidR="003F3EE7" w:rsidRPr="004E1741" w:rsidRDefault="003F3EE7" w:rsidP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4DB2586" w14:textId="7FDD3797" w:rsidR="00B03E6C" w:rsidRDefault="00B03E6C">
      <w:pPr>
        <w:rPr>
          <w:rFonts w:ascii="Calibri" w:eastAsia="Times New Roman" w:hAnsi="Calibri" w:cs="Trebuchet MS"/>
          <w:i/>
          <w:color w:val="FF0000"/>
          <w:szCs w:val="20"/>
          <w:lang w:eastAsia="nl-NL"/>
        </w:rPr>
      </w:pPr>
    </w:p>
    <w:p w14:paraId="64AAA559" w14:textId="01962D2A" w:rsidR="001C6D47" w:rsidRDefault="001C6D47">
      <w:pPr>
        <w:rPr>
          <w:rFonts w:ascii="Calibri" w:eastAsia="Times New Roman" w:hAnsi="Calibri" w:cs="Trebuchet MS"/>
          <w:i/>
          <w:color w:val="FF0000"/>
          <w:szCs w:val="20"/>
          <w:lang w:eastAsia="nl-NL"/>
        </w:rPr>
      </w:pPr>
      <w:r>
        <w:rPr>
          <w:rFonts w:ascii="Calibri" w:eastAsia="Times New Roman" w:hAnsi="Calibri" w:cs="Trebuchet MS"/>
          <w:i/>
          <w:color w:val="FF0000"/>
          <w:szCs w:val="20"/>
          <w:lang w:eastAsia="nl-NL"/>
        </w:rPr>
        <w:br w:type="page"/>
      </w:r>
    </w:p>
    <w:p w14:paraId="2FC9BA60" w14:textId="77777777" w:rsidR="001C6D47" w:rsidRPr="002B0D76" w:rsidRDefault="001C6D47" w:rsidP="001C6D47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4"/>
      </w:tblGrid>
      <w:tr w:rsidR="001C6D47" w:rsidRPr="00D357DA" w14:paraId="17742CE2" w14:textId="77777777" w:rsidTr="006E1B58">
        <w:trPr>
          <w:jc w:val="center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B10A" w14:textId="77777777" w:rsidR="001C6D47" w:rsidRPr="00D357DA" w:rsidRDefault="001C6D47" w:rsidP="006E1B58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  <w:lang w:eastAsia="nl-NL"/>
              </w:rPr>
            </w:pPr>
            <w:r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fldChar w:fldCharType="begin"/>
            </w:r>
            <w:r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instrText xml:space="preserve">PRIVATE </w:instrText>
            </w:r>
            <w:r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fldChar w:fldCharType="end"/>
            </w:r>
            <w:r w:rsidRPr="00D357DA"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  <w:lang w:eastAsia="nl-NL"/>
              </w:rPr>
              <w:tab/>
            </w:r>
          </w:p>
          <w:p w14:paraId="3437C75E" w14:textId="77777777" w:rsidR="001C6D47" w:rsidRPr="008D492D" w:rsidRDefault="001C6D47" w:rsidP="006E1B58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4BACC6"/>
                <w:sz w:val="28"/>
                <w:szCs w:val="28"/>
                <w:lang w:eastAsia="nl-NL"/>
              </w:rPr>
              <w:t>Terms</w:t>
            </w:r>
            <w:proofErr w:type="spellEnd"/>
            <w:r>
              <w:rPr>
                <w:rFonts w:ascii="Calibri" w:eastAsia="Times New Roman" w:hAnsi="Calibri" w:cs="Calibri"/>
                <w:b/>
                <w:color w:val="4BACC6"/>
                <w:sz w:val="28"/>
                <w:szCs w:val="28"/>
                <w:lang w:eastAsia="nl-NL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b/>
                <w:color w:val="4BACC6"/>
                <w:sz w:val="28"/>
                <w:szCs w:val="28"/>
                <w:lang w:eastAsia="nl-NL"/>
              </w:rPr>
              <w:t>payment</w:t>
            </w:r>
            <w:proofErr w:type="spellEnd"/>
            <w:r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fldChar w:fldCharType="begin"/>
            </w:r>
            <w:r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instrText xml:space="preserve">PRIVATE </w:instrText>
            </w:r>
            <w:r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fldChar w:fldCharType="end"/>
            </w:r>
          </w:p>
          <w:p w14:paraId="5AE828DA" w14:textId="77777777" w:rsidR="001C6D47" w:rsidRPr="00D357DA" w:rsidRDefault="001C6D47" w:rsidP="006E1B58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rPr>
                <w:rFonts w:ascii="Trebuchet MS" w:eastAsia="Times New Roman" w:hAnsi="Trebuchet MS" w:cs="Trebuchet MS"/>
                <w:b/>
                <w:bCs/>
                <w:color w:val="CC0000"/>
                <w:sz w:val="24"/>
                <w:szCs w:val="24"/>
                <w:lang w:eastAsia="nl-NL"/>
              </w:rPr>
            </w:pPr>
          </w:p>
        </w:tc>
      </w:tr>
    </w:tbl>
    <w:p w14:paraId="5EEA8CFA" w14:textId="77777777" w:rsidR="001C6D47" w:rsidRPr="00D357DA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sz w:val="20"/>
          <w:szCs w:val="20"/>
          <w:lang w:eastAsia="nl-NL"/>
        </w:rPr>
      </w:pPr>
    </w:p>
    <w:p w14:paraId="672F3978" w14:textId="77777777" w:rsidR="001C6D47" w:rsidRPr="00D357DA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19BCAAF4" w14:textId="77777777" w:rsidR="001C6D47" w:rsidRPr="00D357DA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proofErr w:type="spellStart"/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cle</w:t>
      </w:r>
      <w:proofErr w:type="spellEnd"/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1</w:t>
      </w:r>
    </w:p>
    <w:p w14:paraId="75F71DDE" w14:textId="77777777" w:rsidR="001C6D47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 xml:space="preserve">The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described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terms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of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payment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apply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to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all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treatments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and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diagnostics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provided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in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practice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>.</w:t>
      </w:r>
    </w:p>
    <w:p w14:paraId="2441B593" w14:textId="77777777" w:rsidR="001C6D47" w:rsidRPr="00D357DA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07DF9FD9" w14:textId="77777777" w:rsidR="001C6D47" w:rsidRPr="00D357DA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proofErr w:type="spellStart"/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cle</w:t>
      </w:r>
      <w:proofErr w:type="spellEnd"/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2</w:t>
      </w:r>
    </w:p>
    <w:p w14:paraId="2903FA56" w14:textId="77777777" w:rsidR="001C6D47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 xml:space="preserve">No-show: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Appointments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have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to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be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cancelled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at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least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48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hours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in advance. In case of non-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cancellation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or late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cancellation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,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costs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will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be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invoiced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to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client.</w:t>
      </w:r>
    </w:p>
    <w:p w14:paraId="18A7790E" w14:textId="77777777" w:rsidR="001C6D47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6BDBD052" w14:textId="77777777" w:rsidR="001C6D47" w:rsidRPr="00D357DA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proofErr w:type="spellStart"/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cle</w:t>
      </w:r>
      <w:proofErr w:type="spellEnd"/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3</w:t>
      </w:r>
    </w:p>
    <w:p w14:paraId="6AD3C981" w14:textId="77777777" w:rsidR="001C6D47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 xml:space="preserve">The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costs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declared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to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client (system), must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be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payed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within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14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days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of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invoice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date.</w:t>
      </w:r>
    </w:p>
    <w:p w14:paraId="59E65378" w14:textId="77777777" w:rsidR="001C6D47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741D1B4D" w14:textId="77777777" w:rsidR="001C6D47" w:rsidRPr="00D357DA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proofErr w:type="spellStart"/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cle</w:t>
      </w:r>
      <w:proofErr w:type="spellEnd"/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4</w:t>
      </w:r>
    </w:p>
    <w:p w14:paraId="1BAD4AB7" w14:textId="77777777" w:rsidR="001C6D47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proofErr w:type="spellStart"/>
      <w:r>
        <w:rPr>
          <w:rFonts w:ascii="Calibri" w:eastAsia="Times New Roman" w:hAnsi="Calibri" w:cs="Trebuchet MS"/>
          <w:szCs w:val="20"/>
          <w:lang w:eastAsia="nl-NL"/>
        </w:rPr>
        <w:t>If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client (system) has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not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payed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within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14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days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after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invoice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date,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client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will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have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last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possibility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to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pay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invoice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without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added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costs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within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next 7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days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>.</w:t>
      </w:r>
    </w:p>
    <w:p w14:paraId="62181E21" w14:textId="77777777" w:rsidR="001C6D47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b/>
          <w:bCs/>
          <w:szCs w:val="20"/>
          <w:lang w:eastAsia="nl-NL"/>
        </w:rPr>
      </w:pPr>
    </w:p>
    <w:p w14:paraId="5248B50C" w14:textId="77777777" w:rsidR="001C6D47" w:rsidRPr="00D357DA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proofErr w:type="spellStart"/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cle</w:t>
      </w:r>
      <w:proofErr w:type="spellEnd"/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5</w:t>
      </w:r>
    </w:p>
    <w:p w14:paraId="4A567E20" w14:textId="77777777" w:rsidR="001C6D47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proofErr w:type="spellStart"/>
      <w:r>
        <w:rPr>
          <w:rFonts w:ascii="Calibri" w:eastAsia="Times New Roman" w:hAnsi="Calibri" w:cs="Trebuchet MS"/>
          <w:szCs w:val="20"/>
          <w:lang w:eastAsia="nl-NL"/>
        </w:rPr>
        <w:t>If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costs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are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not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payed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within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extra 7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days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,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additional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costs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will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be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charged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,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namely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 € 20,00.</w:t>
      </w:r>
    </w:p>
    <w:p w14:paraId="7331799F" w14:textId="77777777" w:rsidR="001C6D47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4C13CD76" w14:textId="77777777" w:rsidR="001C6D47" w:rsidRPr="00D357DA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proofErr w:type="spellStart"/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cle</w:t>
      </w:r>
      <w:proofErr w:type="spellEnd"/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6</w:t>
      </w:r>
    </w:p>
    <w:p w14:paraId="2EBDF5B8" w14:textId="77777777" w:rsidR="001C6D47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proofErr w:type="spellStart"/>
      <w:r>
        <w:rPr>
          <w:rFonts w:ascii="Calibri" w:eastAsia="Times New Roman" w:hAnsi="Calibri" w:cs="Trebuchet MS"/>
          <w:szCs w:val="20"/>
          <w:lang w:eastAsia="nl-NL"/>
        </w:rPr>
        <w:t>If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costs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are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not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payed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within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extra 7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days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,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practice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will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be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entitled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to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take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collection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measures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>.</w:t>
      </w:r>
    </w:p>
    <w:p w14:paraId="4888631E" w14:textId="77777777" w:rsidR="001C6D47" w:rsidRPr="00D357DA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334F567B" w14:textId="77777777" w:rsidR="001C6D47" w:rsidRPr="00D357DA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proofErr w:type="spellStart"/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cle</w:t>
      </w:r>
      <w:proofErr w:type="spellEnd"/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7</w:t>
      </w:r>
    </w:p>
    <w:p w14:paraId="05B58BB2" w14:textId="77777777" w:rsidR="001C6D47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proofErr w:type="spellStart"/>
      <w:r>
        <w:rPr>
          <w:rFonts w:ascii="Calibri" w:eastAsia="Times New Roman" w:hAnsi="Calibri" w:cs="Trebuchet MS"/>
          <w:szCs w:val="20"/>
          <w:lang w:eastAsia="nl-NL"/>
        </w:rPr>
        <w:t>All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collection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costs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are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borne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by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client. The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extrajudicial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collection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costs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are set at a minimum of 15% of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principal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sum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with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a minimum of € 25,00.</w:t>
      </w:r>
    </w:p>
    <w:p w14:paraId="20BCEB6E" w14:textId="77777777" w:rsidR="001C6D47" w:rsidRPr="00D357DA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0AA0A48B" w14:textId="77777777" w:rsidR="001C6D47" w:rsidRPr="00D357DA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proofErr w:type="spellStart"/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cle</w:t>
      </w:r>
      <w:proofErr w:type="spellEnd"/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8</w:t>
      </w:r>
    </w:p>
    <w:p w14:paraId="4FD52A35" w14:textId="4751EFB7" w:rsidR="001C6D47" w:rsidRDefault="001C6D47" w:rsidP="001C6D47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 xml:space="preserve">In case of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payment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arrears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,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practitioner is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entitled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–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unless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 w:rsidR="00E63042">
        <w:rPr>
          <w:rFonts w:ascii="Calibri" w:eastAsia="Times New Roman" w:hAnsi="Calibri" w:cs="Trebuchet MS"/>
          <w:szCs w:val="20"/>
          <w:lang w:eastAsia="nl-NL"/>
        </w:rPr>
        <w:t>process</w:t>
      </w:r>
      <w:proofErr w:type="spellEnd"/>
      <w:r w:rsidR="00E63042">
        <w:rPr>
          <w:rFonts w:ascii="Calibri" w:eastAsia="Times New Roman" w:hAnsi="Calibri" w:cs="Trebuchet MS"/>
          <w:szCs w:val="20"/>
          <w:lang w:eastAsia="nl-NL"/>
        </w:rPr>
        <w:t xml:space="preserve"> of </w:t>
      </w:r>
      <w:r>
        <w:rPr>
          <w:rFonts w:ascii="Calibri" w:eastAsia="Times New Roman" w:hAnsi="Calibri" w:cs="Trebuchet MS"/>
          <w:szCs w:val="20"/>
          <w:lang w:eastAsia="nl-NL"/>
        </w:rPr>
        <w:t xml:space="preserve">treatment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opposes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this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–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to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suspend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further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treatment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untill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the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client has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fulfilled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his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payment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Trebuchet MS"/>
          <w:szCs w:val="20"/>
          <w:lang w:eastAsia="nl-NL"/>
        </w:rPr>
        <w:t>obligations</w:t>
      </w:r>
      <w:proofErr w:type="spellEnd"/>
      <w:r>
        <w:rPr>
          <w:rFonts w:ascii="Calibri" w:eastAsia="Times New Roman" w:hAnsi="Calibri" w:cs="Trebuchet MS"/>
          <w:szCs w:val="20"/>
          <w:lang w:eastAsia="nl-NL"/>
        </w:rPr>
        <w:t>.</w:t>
      </w:r>
    </w:p>
    <w:p w14:paraId="794F51F6" w14:textId="77777777" w:rsidR="001C6D47" w:rsidRDefault="001C6D47" w:rsidP="001C6D47">
      <w:pPr>
        <w:rPr>
          <w:rFonts w:ascii="Calibri" w:eastAsia="Times New Roman" w:hAnsi="Calibri" w:cs="Trebuchet MS"/>
          <w:i/>
          <w:color w:val="FF0000"/>
          <w:szCs w:val="20"/>
          <w:lang w:eastAsia="nl-NL"/>
        </w:rPr>
      </w:pPr>
    </w:p>
    <w:sectPr w:rsidR="001C6D47" w:rsidSect="000A4333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D6FD" w14:textId="77777777" w:rsidR="00A73E9D" w:rsidRDefault="00A73E9D" w:rsidP="002D3E3A">
      <w:pPr>
        <w:spacing w:after="0" w:line="240" w:lineRule="auto"/>
      </w:pPr>
      <w:r>
        <w:separator/>
      </w:r>
    </w:p>
  </w:endnote>
  <w:endnote w:type="continuationSeparator" w:id="0">
    <w:p w14:paraId="1DC08845" w14:textId="77777777" w:rsidR="00A73E9D" w:rsidRDefault="00A73E9D" w:rsidP="002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8690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091C39" w14:textId="77777777" w:rsidR="000A4333" w:rsidRDefault="000A4333">
            <w:pPr>
              <w:pStyle w:val="Voettekst"/>
              <w:jc w:val="right"/>
            </w:pPr>
            <w:r>
              <w:t xml:space="preserve">Pagina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C86F5" w14:textId="77777777" w:rsidR="000A4333" w:rsidRDefault="000A43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6A3B" w14:textId="77777777" w:rsidR="00A73E9D" w:rsidRDefault="00A73E9D" w:rsidP="002D3E3A">
      <w:pPr>
        <w:spacing w:after="0" w:line="240" w:lineRule="auto"/>
      </w:pPr>
      <w:r>
        <w:separator/>
      </w:r>
    </w:p>
  </w:footnote>
  <w:footnote w:type="continuationSeparator" w:id="0">
    <w:p w14:paraId="13806641" w14:textId="77777777" w:rsidR="00A73E9D" w:rsidRDefault="00A73E9D" w:rsidP="002D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2722"/>
    <w:multiLevelType w:val="hybridMultilevel"/>
    <w:tmpl w:val="13BC5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2BAA"/>
    <w:multiLevelType w:val="hybridMultilevel"/>
    <w:tmpl w:val="BD863AB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56ED"/>
    <w:multiLevelType w:val="hybridMultilevel"/>
    <w:tmpl w:val="F5D47F0E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B925CF"/>
    <w:multiLevelType w:val="hybridMultilevel"/>
    <w:tmpl w:val="81FC17B4"/>
    <w:lvl w:ilvl="0" w:tplc="B34025D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2B6"/>
    <w:multiLevelType w:val="multilevel"/>
    <w:tmpl w:val="1CFC77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35641891">
    <w:abstractNumId w:val="4"/>
  </w:num>
  <w:num w:numId="2" w16cid:durableId="1664701650">
    <w:abstractNumId w:val="0"/>
  </w:num>
  <w:num w:numId="3" w16cid:durableId="2002806570">
    <w:abstractNumId w:val="3"/>
  </w:num>
  <w:num w:numId="4" w16cid:durableId="1470707601">
    <w:abstractNumId w:val="2"/>
  </w:num>
  <w:num w:numId="5" w16cid:durableId="1824614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3A"/>
    <w:rsid w:val="00054E7E"/>
    <w:rsid w:val="0009519D"/>
    <w:rsid w:val="000A0567"/>
    <w:rsid w:val="000A4333"/>
    <w:rsid w:val="000C0927"/>
    <w:rsid w:val="000D5514"/>
    <w:rsid w:val="00102C12"/>
    <w:rsid w:val="00106C75"/>
    <w:rsid w:val="0011567C"/>
    <w:rsid w:val="00124E57"/>
    <w:rsid w:val="00177539"/>
    <w:rsid w:val="001C6D47"/>
    <w:rsid w:val="001E3563"/>
    <w:rsid w:val="00241162"/>
    <w:rsid w:val="00243C46"/>
    <w:rsid w:val="0026045B"/>
    <w:rsid w:val="00274268"/>
    <w:rsid w:val="002A5296"/>
    <w:rsid w:val="002B0D76"/>
    <w:rsid w:val="002D3E3A"/>
    <w:rsid w:val="002F4E18"/>
    <w:rsid w:val="00332634"/>
    <w:rsid w:val="0034084E"/>
    <w:rsid w:val="00376E3C"/>
    <w:rsid w:val="0039135A"/>
    <w:rsid w:val="0039139E"/>
    <w:rsid w:val="003B5737"/>
    <w:rsid w:val="003B6984"/>
    <w:rsid w:val="003D2040"/>
    <w:rsid w:val="003F3EE7"/>
    <w:rsid w:val="003F477F"/>
    <w:rsid w:val="00427C01"/>
    <w:rsid w:val="00481ED4"/>
    <w:rsid w:val="00482F09"/>
    <w:rsid w:val="004A4740"/>
    <w:rsid w:val="004B315E"/>
    <w:rsid w:val="004F6098"/>
    <w:rsid w:val="00557F84"/>
    <w:rsid w:val="00584D0A"/>
    <w:rsid w:val="005A0ECF"/>
    <w:rsid w:val="005B03BD"/>
    <w:rsid w:val="005C1BA5"/>
    <w:rsid w:val="005F3A38"/>
    <w:rsid w:val="00604D63"/>
    <w:rsid w:val="006247CC"/>
    <w:rsid w:val="0063110E"/>
    <w:rsid w:val="006378F4"/>
    <w:rsid w:val="006809D2"/>
    <w:rsid w:val="006D49B7"/>
    <w:rsid w:val="006E6297"/>
    <w:rsid w:val="007035A0"/>
    <w:rsid w:val="007057FB"/>
    <w:rsid w:val="0071466B"/>
    <w:rsid w:val="00774F60"/>
    <w:rsid w:val="00777DB8"/>
    <w:rsid w:val="00796681"/>
    <w:rsid w:val="007B1A01"/>
    <w:rsid w:val="007C032C"/>
    <w:rsid w:val="007C18F8"/>
    <w:rsid w:val="007D496C"/>
    <w:rsid w:val="008413D3"/>
    <w:rsid w:val="00861B99"/>
    <w:rsid w:val="008A789A"/>
    <w:rsid w:val="008B76B3"/>
    <w:rsid w:val="008D492D"/>
    <w:rsid w:val="008E5A8F"/>
    <w:rsid w:val="00901089"/>
    <w:rsid w:val="00911705"/>
    <w:rsid w:val="00935CEF"/>
    <w:rsid w:val="00973F40"/>
    <w:rsid w:val="009775A3"/>
    <w:rsid w:val="009C1FEE"/>
    <w:rsid w:val="00A15780"/>
    <w:rsid w:val="00A26164"/>
    <w:rsid w:val="00A424A2"/>
    <w:rsid w:val="00A73E9D"/>
    <w:rsid w:val="00AA0BF6"/>
    <w:rsid w:val="00AA78B0"/>
    <w:rsid w:val="00AD45C3"/>
    <w:rsid w:val="00B03E6C"/>
    <w:rsid w:val="00B276ED"/>
    <w:rsid w:val="00B42163"/>
    <w:rsid w:val="00B75409"/>
    <w:rsid w:val="00BA227C"/>
    <w:rsid w:val="00BB1634"/>
    <w:rsid w:val="00BD75BE"/>
    <w:rsid w:val="00BE6C0C"/>
    <w:rsid w:val="00C012D7"/>
    <w:rsid w:val="00C24E8A"/>
    <w:rsid w:val="00C45015"/>
    <w:rsid w:val="00C46FE8"/>
    <w:rsid w:val="00C70487"/>
    <w:rsid w:val="00C755DB"/>
    <w:rsid w:val="00C82C87"/>
    <w:rsid w:val="00C86854"/>
    <w:rsid w:val="00C92ECA"/>
    <w:rsid w:val="00CA6DAA"/>
    <w:rsid w:val="00CB0971"/>
    <w:rsid w:val="00CC4F37"/>
    <w:rsid w:val="00CF5F4F"/>
    <w:rsid w:val="00D25D57"/>
    <w:rsid w:val="00D357DA"/>
    <w:rsid w:val="00D5510D"/>
    <w:rsid w:val="00D673CC"/>
    <w:rsid w:val="00DF4A2E"/>
    <w:rsid w:val="00E105B8"/>
    <w:rsid w:val="00E525E1"/>
    <w:rsid w:val="00E63042"/>
    <w:rsid w:val="00E97F7E"/>
    <w:rsid w:val="00EB3DD9"/>
    <w:rsid w:val="00ED2AC0"/>
    <w:rsid w:val="00EE3A60"/>
    <w:rsid w:val="00F547FE"/>
    <w:rsid w:val="00F57555"/>
    <w:rsid w:val="00FB5216"/>
    <w:rsid w:val="00FE10ED"/>
    <w:rsid w:val="00FF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D225"/>
  <w15:docId w15:val="{75D97890-7203-41E5-9E5E-213401D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2A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4D511C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2D3E3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E3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E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E3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5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57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57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57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57DA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7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9139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333"/>
  </w:style>
  <w:style w:type="paragraph" w:styleId="Voettekst">
    <w:name w:val="footer"/>
    <w:basedOn w:val="Standaard"/>
    <w:link w:val="Voet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333"/>
  </w:style>
  <w:style w:type="character" w:styleId="GevolgdeHyperlink">
    <w:name w:val="FollowedHyperlink"/>
    <w:basedOn w:val="Standaardalinea-lettertype"/>
    <w:uiPriority w:val="99"/>
    <w:semiHidden/>
    <w:unhideWhenUsed/>
    <w:rsid w:val="0063110E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AA0BF6"/>
    <w:rPr>
      <w:b/>
      <w:bCs/>
    </w:rPr>
  </w:style>
  <w:style w:type="paragraph" w:styleId="Revisie">
    <w:name w:val="Revision"/>
    <w:hidden/>
    <w:uiPriority w:val="99"/>
    <w:semiHidden/>
    <w:rsid w:val="003B5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EEB1F3D98F64893BE9B310A82CCA3" ma:contentTypeVersion="13" ma:contentTypeDescription="Een nieuw document maken." ma:contentTypeScope="" ma:versionID="7d7ebaf5804da1aa21edfa3a4fb2d354">
  <xsd:schema xmlns:xsd="http://www.w3.org/2001/XMLSchema" xmlns:xs="http://www.w3.org/2001/XMLSchema" xmlns:p="http://schemas.microsoft.com/office/2006/metadata/properties" xmlns:ns2="2e7d0e06-d6b3-47d7-9bc6-87e4ebc324d7" xmlns:ns3="473a0775-eebc-4d7a-9f6b-8f3968311029" targetNamespace="http://schemas.microsoft.com/office/2006/metadata/properties" ma:root="true" ma:fieldsID="40379310e8fe888e109957cf7ec30d9e" ns2:_="" ns3:_="">
    <xsd:import namespace="2e7d0e06-d6b3-47d7-9bc6-87e4ebc324d7"/>
    <xsd:import namespace="473a0775-eebc-4d7a-9f6b-8f3968311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0e06-d6b3-47d7-9bc6-87e4ebc32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a0775-eebc-4d7a-9f6b-8f3968311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CC9AA-9732-49C1-8AB6-1ED82D185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d0e06-d6b3-47d7-9bc6-87e4ebc324d7"/>
    <ds:schemaRef ds:uri="473a0775-eebc-4d7a-9f6b-8f396831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67076-C9FB-43D9-ABCD-DA3EC8ED7F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6215B-1197-4746-8BC9-CE6EC3063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D2C04-6007-47C4-ABB2-F083B883C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Stomp</dc:creator>
  <cp:keywords/>
  <dc:description/>
  <cp:lastModifiedBy>Margarida Valentim Veteriano</cp:lastModifiedBy>
  <cp:revision>6</cp:revision>
  <dcterms:created xsi:type="dcterms:W3CDTF">2023-02-19T14:10:00Z</dcterms:created>
  <dcterms:modified xsi:type="dcterms:W3CDTF">2023-02-19T19:40:00Z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0x0101004A1EEB1F3D98F64893BE9B310A82CCA3</vt:lpwstr>
  </property>
</Properties>
</file>